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3C2BB" w14:textId="77777777" w:rsidR="00B8688C" w:rsidRPr="00364312" w:rsidRDefault="00B8688C" w:rsidP="00B8688C">
      <w:pPr>
        <w:jc w:val="center"/>
        <w:rPr>
          <w:sz w:val="28"/>
          <w:szCs w:val="28"/>
        </w:rPr>
      </w:pPr>
      <w:r w:rsidRPr="00364312">
        <w:rPr>
          <w:rFonts w:hint="eastAsia"/>
          <w:sz w:val="28"/>
          <w:szCs w:val="28"/>
        </w:rPr>
        <w:t>誓</w:t>
      </w:r>
      <w:r>
        <w:rPr>
          <w:sz w:val="28"/>
          <w:szCs w:val="28"/>
        </w:rPr>
        <w:t xml:space="preserve"> </w:t>
      </w:r>
      <w:r w:rsidRPr="00364312">
        <w:rPr>
          <w:rFonts w:hint="eastAsia"/>
          <w:sz w:val="28"/>
          <w:szCs w:val="28"/>
        </w:rPr>
        <w:t>約</w:t>
      </w:r>
      <w:r>
        <w:rPr>
          <w:rFonts w:hint="eastAsia"/>
          <w:sz w:val="28"/>
          <w:szCs w:val="28"/>
        </w:rPr>
        <w:t xml:space="preserve"> </w:t>
      </w:r>
      <w:r w:rsidRPr="00364312">
        <w:rPr>
          <w:rFonts w:hint="eastAsia"/>
          <w:sz w:val="28"/>
          <w:szCs w:val="28"/>
        </w:rPr>
        <w:t>書</w:t>
      </w:r>
    </w:p>
    <w:p w14:paraId="0B7253A2" w14:textId="77777777" w:rsidR="00B8688C" w:rsidRDefault="00B8688C" w:rsidP="00B8688C"/>
    <w:p w14:paraId="3BFF1D35" w14:textId="77777777" w:rsidR="00B8688C" w:rsidRDefault="00B8688C" w:rsidP="00B8688C">
      <w:r>
        <w:rPr>
          <w:rFonts w:hint="eastAsia"/>
        </w:rPr>
        <w:t>以下を誓約いたします。</w:t>
      </w:r>
    </w:p>
    <w:p w14:paraId="45104C4D" w14:textId="1034C72A" w:rsidR="00B8688C" w:rsidRDefault="00B8688C" w:rsidP="00B8688C">
      <w:pPr>
        <w:ind w:firstLineChars="100" w:firstLine="210"/>
      </w:pPr>
      <w:r>
        <w:rPr>
          <w:rFonts w:hint="eastAsia"/>
        </w:rPr>
        <w:t>今般、糸島市の公有財産売却に参加するに当たっては、以下の事項に相違ない旨確約のうえ、</w:t>
      </w:r>
      <w:r w:rsidR="0056507E">
        <w:rPr>
          <w:rFonts w:hint="eastAsia"/>
        </w:rPr>
        <w:t>糸島市インターネット公有財産</w:t>
      </w:r>
      <w:r w:rsidR="006749E1">
        <w:rPr>
          <w:rFonts w:hint="eastAsia"/>
        </w:rPr>
        <w:t>（消防自動車）</w:t>
      </w:r>
      <w:r w:rsidR="0056507E">
        <w:rPr>
          <w:rFonts w:hint="eastAsia"/>
        </w:rPr>
        <w:t>売却</w:t>
      </w:r>
      <w:r>
        <w:rPr>
          <w:rFonts w:hint="eastAsia"/>
        </w:rPr>
        <w:t>ガイドライン</w:t>
      </w:r>
      <w:r w:rsidR="006749E1">
        <w:rPr>
          <w:rFonts w:hint="eastAsia"/>
        </w:rPr>
        <w:t>（以下「本ガイドライン」という</w:t>
      </w:r>
      <w:r w:rsidR="00C87AE9">
        <w:rPr>
          <w:rFonts w:hint="eastAsia"/>
        </w:rPr>
        <w:t>。</w:t>
      </w:r>
      <w:r w:rsidR="006749E1">
        <w:rPr>
          <w:rFonts w:hint="eastAsia"/>
        </w:rPr>
        <w:t>）</w:t>
      </w:r>
      <w:r>
        <w:rPr>
          <w:rFonts w:hint="eastAsia"/>
        </w:rPr>
        <w:t>および</w:t>
      </w:r>
      <w:r w:rsidR="0056507E">
        <w:rPr>
          <w:rFonts w:hint="eastAsia"/>
        </w:rPr>
        <w:t>糸島市</w:t>
      </w:r>
      <w:r>
        <w:rPr>
          <w:rFonts w:hint="eastAsia"/>
        </w:rPr>
        <w:t>における入札、契約などに係る諸規定を厳守し、公正な入札をいたします。もし、これらに違反するようなことが生じた場合には、直ちに</w:t>
      </w:r>
      <w:r w:rsidR="0056507E">
        <w:rPr>
          <w:rFonts w:hint="eastAsia"/>
        </w:rPr>
        <w:t>糸島市</w:t>
      </w:r>
      <w:r>
        <w:rPr>
          <w:rFonts w:hint="eastAsia"/>
        </w:rPr>
        <w:t>の指示に従い、当該執行機関に損害が発生したときは補償その他一切の責任を負うことはもちろん、糸島市に対し一切異議、苦情などは申しません。</w:t>
      </w:r>
    </w:p>
    <w:p w14:paraId="1D4BFBD8" w14:textId="77777777" w:rsidR="00B8688C" w:rsidRDefault="00B8688C" w:rsidP="00B8688C">
      <w:pPr>
        <w:ind w:firstLineChars="100" w:firstLine="210"/>
      </w:pPr>
      <w:r>
        <w:rPr>
          <w:rFonts w:hint="eastAsia"/>
        </w:rPr>
        <w:t>また、申込者（法人の場合は役員等を含む）について糸島市が福岡県警察本部に照会することに同意します。</w:t>
      </w:r>
    </w:p>
    <w:p w14:paraId="07094718" w14:textId="77777777" w:rsidR="00B8688C" w:rsidRDefault="00B8688C" w:rsidP="00B8688C">
      <w:pPr>
        <w:ind w:firstLineChars="100" w:firstLine="210"/>
      </w:pPr>
    </w:p>
    <w:p w14:paraId="09F90AFC" w14:textId="0D7B1158" w:rsidR="00B8688C" w:rsidRDefault="004D2CB5" w:rsidP="004D2CB5">
      <w:pPr>
        <w:ind w:left="210" w:hangingChars="100" w:hanging="210"/>
      </w:pPr>
      <w:r>
        <w:rPr>
          <w:rFonts w:hint="eastAsia"/>
        </w:rPr>
        <w:t xml:space="preserve">１　</w:t>
      </w:r>
      <w:r w:rsidR="00B8688C">
        <w:t>私は、地方自治法施行令（昭和22年政令第16号）第167条の4第1項に規定する一般競争入札に参加させることができない者および同条第2項各号に該当すると認められる者のいずれにも該当しません。</w:t>
      </w:r>
    </w:p>
    <w:p w14:paraId="32271FEB" w14:textId="46D2D995" w:rsidR="00B8688C" w:rsidRDefault="004D2CB5" w:rsidP="00B8688C">
      <w:r>
        <w:rPr>
          <w:rFonts w:hint="eastAsia"/>
        </w:rPr>
        <w:t xml:space="preserve">２　</w:t>
      </w:r>
      <w:r w:rsidR="00B8688C">
        <w:t>私は、次に掲げる不当な行為は行いません。</w:t>
      </w:r>
    </w:p>
    <w:p w14:paraId="220040F5" w14:textId="7FDC6500" w:rsidR="00B8688C" w:rsidRDefault="004D2CB5" w:rsidP="00B8688C">
      <w:r>
        <w:rPr>
          <w:rFonts w:hint="eastAsia"/>
        </w:rPr>
        <w:t>（１）</w:t>
      </w:r>
      <w:r w:rsidR="00B8688C">
        <w:t>正当な理由がなく、当該入札に参加しないこと。</w:t>
      </w:r>
    </w:p>
    <w:p w14:paraId="30BA1073" w14:textId="77777777" w:rsidR="004D2CB5" w:rsidRDefault="004D2CB5" w:rsidP="00B8688C">
      <w:pPr>
        <w:ind w:left="525" w:hangingChars="250" w:hanging="525"/>
      </w:pPr>
      <w:r>
        <w:rPr>
          <w:rFonts w:hint="eastAsia"/>
        </w:rPr>
        <w:t>（２）</w:t>
      </w:r>
      <w:r w:rsidR="00B8688C">
        <w:t>入札において、その公正な執行を妨げ、または公正な価格の成立を害し、もしくは不</w:t>
      </w:r>
    </w:p>
    <w:p w14:paraId="7EC8AE86" w14:textId="2907F120" w:rsidR="00B8688C" w:rsidRDefault="00B8688C" w:rsidP="004D2CB5">
      <w:pPr>
        <w:ind w:leftChars="200" w:left="525" w:hangingChars="50" w:hanging="105"/>
      </w:pPr>
      <w:r>
        <w:t>正な利益を得るために連合すること。</w:t>
      </w:r>
    </w:p>
    <w:p w14:paraId="73DC3B5E" w14:textId="6D9B99D6" w:rsidR="00B8688C" w:rsidRDefault="004D2CB5" w:rsidP="00B8688C">
      <w:r>
        <w:rPr>
          <w:rFonts w:hint="eastAsia"/>
        </w:rPr>
        <w:t>（３）</w:t>
      </w:r>
      <w:r w:rsidR="00B8688C">
        <w:t>落札者が契約を締結することまたは契約者が契約を履行することを妨げること。</w:t>
      </w:r>
    </w:p>
    <w:p w14:paraId="62DE8C8B" w14:textId="7D16965D" w:rsidR="00B8688C" w:rsidRDefault="004D2CB5" w:rsidP="00B8688C">
      <w:r>
        <w:rPr>
          <w:rFonts w:hint="eastAsia"/>
        </w:rPr>
        <w:t>（４）</w:t>
      </w:r>
      <w:r w:rsidR="00B8688C">
        <w:t>契約の履行をしないこと。</w:t>
      </w:r>
    </w:p>
    <w:p w14:paraId="0EC29308" w14:textId="7AF83CDB" w:rsidR="00B8688C" w:rsidRDefault="004D2CB5" w:rsidP="00B8688C">
      <w:r>
        <w:rPr>
          <w:rFonts w:hint="eastAsia"/>
        </w:rPr>
        <w:t>（５）</w:t>
      </w:r>
      <w:r w:rsidR="00B8688C">
        <w:t>契約に違反し、契約の相手方として不適当と</w:t>
      </w:r>
      <w:r w:rsidR="00B8688C">
        <w:rPr>
          <w:rFonts w:hint="eastAsia"/>
        </w:rPr>
        <w:t>糸島市</w:t>
      </w:r>
      <w:r w:rsidR="00B8688C">
        <w:t>に認められること。</w:t>
      </w:r>
    </w:p>
    <w:p w14:paraId="598F47E9" w14:textId="27C39682" w:rsidR="00B8688C" w:rsidRDefault="004D2CB5" w:rsidP="00B8688C">
      <w:r>
        <w:rPr>
          <w:rFonts w:hint="eastAsia"/>
        </w:rPr>
        <w:t>（６）</w:t>
      </w:r>
      <w:r w:rsidR="00B8688C">
        <w:t>入札に関し贈賄などの刑事事件を起こすこと。</w:t>
      </w:r>
    </w:p>
    <w:p w14:paraId="68C6A3B6" w14:textId="41ECB8E1" w:rsidR="00B8688C" w:rsidRDefault="004D2CB5" w:rsidP="00B8688C">
      <w:r>
        <w:rPr>
          <w:rFonts w:hint="eastAsia"/>
        </w:rPr>
        <w:t>（７）</w:t>
      </w:r>
      <w:r w:rsidR="00B8688C">
        <w:t>社会的信用を失墜する行為をなし、契約の相手方として不適当と認められること。</w:t>
      </w:r>
    </w:p>
    <w:p w14:paraId="278376CD" w14:textId="56ED02B3" w:rsidR="00B8688C" w:rsidRDefault="004D2CB5" w:rsidP="00B8688C">
      <w:r>
        <w:rPr>
          <w:rFonts w:hint="eastAsia"/>
        </w:rPr>
        <w:t>（８）</w:t>
      </w:r>
      <w:r w:rsidR="00B8688C">
        <w:t>天災その他不可抗力の事由がなく、履行遅延をすること。</w:t>
      </w:r>
    </w:p>
    <w:p w14:paraId="1F735B36" w14:textId="77777777" w:rsidR="004D2CB5" w:rsidRDefault="004D2CB5" w:rsidP="00B8688C">
      <w:r>
        <w:rPr>
          <w:rFonts w:hint="eastAsia"/>
        </w:rPr>
        <w:t xml:space="preserve">３　</w:t>
      </w:r>
      <w:r w:rsidR="00B8688C">
        <w:t>私は、</w:t>
      </w:r>
      <w:r w:rsidR="0056507E">
        <w:rPr>
          <w:rFonts w:hint="eastAsia"/>
        </w:rPr>
        <w:t>糸島市</w:t>
      </w:r>
      <w:r w:rsidR="00B8688C">
        <w:t>の公有財産売却に係る</w:t>
      </w:r>
      <w:r w:rsidR="00B8688C">
        <w:rPr>
          <w:rFonts w:hint="eastAsia"/>
        </w:rPr>
        <w:t>本ガイドラインの各条項を熟読し、</w:t>
      </w:r>
      <w:r w:rsidR="00B8688C">
        <w:t>これらについて</w:t>
      </w:r>
    </w:p>
    <w:p w14:paraId="79716FB6" w14:textId="2CDFC41D" w:rsidR="00B8688C" w:rsidRDefault="00B8688C" w:rsidP="004D2CB5">
      <w:pPr>
        <w:ind w:leftChars="100" w:left="210"/>
      </w:pPr>
      <w:r>
        <w:t>すべて承知のうえ参加しますので、後日これらの事柄について</w:t>
      </w:r>
      <w:r>
        <w:rPr>
          <w:rFonts w:hint="eastAsia"/>
        </w:rPr>
        <w:t>糸島市</w:t>
      </w:r>
      <w:r>
        <w:t>に対し一切異議、苦情などは申しません。</w:t>
      </w:r>
    </w:p>
    <w:p w14:paraId="0FD77FC6" w14:textId="77777777" w:rsidR="00B8688C" w:rsidRDefault="00B8688C" w:rsidP="00B8688C"/>
    <w:p w14:paraId="0CB62B49" w14:textId="4CA92C8A" w:rsidR="00B8688C" w:rsidRDefault="00B8688C" w:rsidP="004D2CB5">
      <w:r>
        <w:rPr>
          <w:rFonts w:hint="eastAsia"/>
        </w:rPr>
        <w:t>令和　　年　　月　　日</w:t>
      </w:r>
    </w:p>
    <w:p w14:paraId="43A748D7" w14:textId="19020023" w:rsidR="00B8688C" w:rsidRPr="00364312" w:rsidRDefault="00B8688C" w:rsidP="00AC5BB5">
      <w:pPr>
        <w:ind w:right="840" w:firstLineChars="1400" w:firstLine="2940"/>
      </w:pPr>
      <w:r w:rsidRPr="00364312">
        <w:rPr>
          <w:rFonts w:hint="eastAsia"/>
        </w:rPr>
        <w:t>氏名又は名称</w:t>
      </w:r>
    </w:p>
    <w:p w14:paraId="5C1E2917" w14:textId="3F4453A6" w:rsidR="004D2CB5" w:rsidRDefault="00B8688C" w:rsidP="004D2CB5">
      <w:pPr>
        <w:ind w:right="840"/>
        <w:jc w:val="center"/>
        <w:rPr>
          <w:u w:val="single"/>
        </w:rPr>
      </w:pPr>
      <w:r w:rsidRPr="00364312">
        <w:rPr>
          <w:rFonts w:hint="eastAsia"/>
        </w:rPr>
        <w:t xml:space="preserve"> </w:t>
      </w:r>
      <w:r w:rsidRPr="00364312">
        <w:t xml:space="preserve"> </w:t>
      </w:r>
      <w:r w:rsidR="00AC5BB5">
        <w:rPr>
          <w:rFonts w:hint="eastAsia"/>
        </w:rPr>
        <w:t xml:space="preserve">　　　　　　　　　　　　　</w:t>
      </w:r>
      <w:r w:rsidRPr="00364312">
        <w:rPr>
          <w:rFonts w:hint="eastAsia"/>
          <w:u w:val="single"/>
        </w:rPr>
        <w:t>及び代表者名</w:t>
      </w:r>
      <w:r>
        <w:rPr>
          <w:rFonts w:hint="eastAsia"/>
          <w:u w:val="single"/>
        </w:rPr>
        <w:t xml:space="preserve">　　　　　　　　　　　　　　　</w:t>
      </w:r>
      <w:r w:rsidR="00AC5BB5">
        <w:rPr>
          <w:rFonts w:hint="eastAsia"/>
          <w:u w:val="single"/>
        </w:rPr>
        <w:t>印</w:t>
      </w:r>
    </w:p>
    <w:p w14:paraId="0153AD91" w14:textId="111E8D44" w:rsidR="00B8688C" w:rsidRPr="004D2CB5" w:rsidRDefault="00B8688C" w:rsidP="004D2CB5">
      <w:pPr>
        <w:ind w:right="840"/>
        <w:jc w:val="center"/>
      </w:pPr>
      <w:r w:rsidRPr="004D2CB5">
        <w:rPr>
          <w:rFonts w:hint="eastAsia"/>
        </w:rPr>
        <w:t xml:space="preserve">　　</w:t>
      </w:r>
    </w:p>
    <w:p w14:paraId="02363267" w14:textId="77777777" w:rsidR="00B8688C" w:rsidRDefault="00B8688C" w:rsidP="00B8688C">
      <w:r>
        <w:rPr>
          <w:rFonts w:hint="eastAsia"/>
        </w:rPr>
        <w:t>※個人による署名の場合は押印不要です。法人の場合は、代表社印（丸印）又は会社角印を押印してください。</w:t>
      </w:r>
    </w:p>
    <w:p w14:paraId="3ACD891C" w14:textId="77777777" w:rsidR="00D75E05" w:rsidRPr="00B8688C" w:rsidRDefault="00D75E05" w:rsidP="00B8688C">
      <w:pPr>
        <w:tabs>
          <w:tab w:val="left" w:pos="2127"/>
        </w:tabs>
      </w:pPr>
    </w:p>
    <w:sectPr w:rsidR="00D75E05" w:rsidRPr="00B8688C">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688C"/>
    <w:rsid w:val="004D2CB5"/>
    <w:rsid w:val="0056507E"/>
    <w:rsid w:val="006749E1"/>
    <w:rsid w:val="00AC5BB5"/>
    <w:rsid w:val="00B8688C"/>
    <w:rsid w:val="00C87AE9"/>
    <w:rsid w:val="00D75E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9D6C2E4"/>
  <w15:chartTrackingRefBased/>
  <w15:docId w15:val="{34BC973B-2BE3-4717-ACFA-C35231202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868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133</Words>
  <Characters>764</Characters>
  <Application>Microsoft Office Word</Application>
  <DocSecurity>0</DocSecurity>
  <Lines>6</Lines>
  <Paragraphs>1</Paragraphs>
  <ScaleCrop>false</ScaleCrop>
  <Company/>
  <LinksUpToDate>false</LinksUpToDate>
  <CharactersWithSpaces>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小浦　良太</dc:creator>
  <cp:keywords/>
  <dc:description/>
  <cp:lastModifiedBy>小浦　良太</cp:lastModifiedBy>
  <cp:revision>7</cp:revision>
  <dcterms:created xsi:type="dcterms:W3CDTF">2026-03-04T22:36:00Z</dcterms:created>
  <dcterms:modified xsi:type="dcterms:W3CDTF">2026-03-18T07:16:00Z</dcterms:modified>
</cp:coreProperties>
</file>